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17D" w:rsidRDefault="0013617D" w:rsidP="0013617D">
      <w:pPr>
        <w:jc w:val="center"/>
        <w:rPr>
          <w:sz w:val="32"/>
          <w:szCs w:val="32"/>
        </w:rPr>
      </w:pPr>
      <w:r>
        <w:rPr>
          <w:sz w:val="32"/>
          <w:szCs w:val="32"/>
        </w:rPr>
        <w:t>VSWGA Board Meeting</w:t>
      </w:r>
    </w:p>
    <w:p w:rsidR="00FB0FE8" w:rsidRPr="0013617D" w:rsidRDefault="00FB0FE8" w:rsidP="0013617D">
      <w:pPr>
        <w:jc w:val="center"/>
        <w:rPr>
          <w:sz w:val="32"/>
          <w:szCs w:val="32"/>
        </w:rPr>
      </w:pPr>
      <w:r>
        <w:rPr>
          <w:sz w:val="32"/>
          <w:szCs w:val="32"/>
        </w:rPr>
        <w:t xml:space="preserve">Telecom </w:t>
      </w:r>
      <w:r w:rsidR="00824DF4">
        <w:rPr>
          <w:sz w:val="32"/>
          <w:szCs w:val="32"/>
        </w:rPr>
        <w:t>2/7</w:t>
      </w:r>
      <w:bookmarkStart w:id="0" w:name="_GoBack"/>
      <w:bookmarkEnd w:id="0"/>
      <w:r w:rsidR="00ED2C84">
        <w:rPr>
          <w:sz w:val="32"/>
          <w:szCs w:val="32"/>
        </w:rPr>
        <w:t>/2019</w:t>
      </w:r>
    </w:p>
    <w:p w:rsidR="0013617D" w:rsidRDefault="0013617D">
      <w:pPr>
        <w:rPr>
          <w:b/>
          <w:sz w:val="28"/>
          <w:szCs w:val="28"/>
        </w:rPr>
      </w:pPr>
    </w:p>
    <w:p w:rsidR="00A54DFA" w:rsidRPr="0013617D" w:rsidRDefault="0013617D">
      <w:pPr>
        <w:rPr>
          <w:b/>
          <w:szCs w:val="24"/>
        </w:rPr>
      </w:pPr>
      <w:r>
        <w:rPr>
          <w:b/>
          <w:szCs w:val="24"/>
        </w:rPr>
        <w:t>Meeting:</w:t>
      </w:r>
      <w:r>
        <w:rPr>
          <w:b/>
          <w:szCs w:val="24"/>
        </w:rPr>
        <w:tab/>
      </w:r>
      <w:r w:rsidR="00FB0FE8">
        <w:rPr>
          <w:b/>
          <w:szCs w:val="24"/>
        </w:rPr>
        <w:t>Telecom</w:t>
      </w:r>
      <w:r w:rsidRPr="0013617D">
        <w:rPr>
          <w:b/>
          <w:szCs w:val="24"/>
        </w:rPr>
        <w:t xml:space="preserve"> Board Meeting</w:t>
      </w:r>
    </w:p>
    <w:p w:rsidR="0013617D" w:rsidRPr="0013617D" w:rsidRDefault="0013617D">
      <w:pPr>
        <w:rPr>
          <w:b/>
          <w:szCs w:val="24"/>
        </w:rPr>
      </w:pPr>
      <w:r>
        <w:rPr>
          <w:b/>
          <w:szCs w:val="24"/>
        </w:rPr>
        <w:t>Date/Time:</w:t>
      </w:r>
      <w:r>
        <w:rPr>
          <w:b/>
          <w:szCs w:val="24"/>
        </w:rPr>
        <w:tab/>
      </w:r>
      <w:r w:rsidR="00824DF4">
        <w:rPr>
          <w:b/>
          <w:szCs w:val="24"/>
        </w:rPr>
        <w:t>February 7</w:t>
      </w:r>
      <w:r w:rsidR="00ED2C84">
        <w:rPr>
          <w:b/>
          <w:szCs w:val="24"/>
        </w:rPr>
        <w:t>, 2019</w:t>
      </w:r>
    </w:p>
    <w:p w:rsidR="0013617D" w:rsidRDefault="0013617D">
      <w:pPr>
        <w:rPr>
          <w:b/>
          <w:szCs w:val="24"/>
        </w:rPr>
      </w:pPr>
    </w:p>
    <w:p w:rsidR="0013617D" w:rsidRDefault="0013617D">
      <w:pPr>
        <w:rPr>
          <w:b/>
          <w:szCs w:val="24"/>
        </w:rPr>
      </w:pPr>
    </w:p>
    <w:p w:rsidR="0013617D" w:rsidRDefault="0013617D">
      <w:pPr>
        <w:rPr>
          <w:b/>
          <w:szCs w:val="24"/>
        </w:rPr>
      </w:pPr>
      <w:r>
        <w:rPr>
          <w:b/>
          <w:szCs w:val="24"/>
        </w:rPr>
        <w:t>Board</w:t>
      </w:r>
      <w:r w:rsidR="00FF5098">
        <w:rPr>
          <w:b/>
          <w:szCs w:val="24"/>
        </w:rPr>
        <w:t xml:space="preserve"> and Committee</w:t>
      </w:r>
      <w:r>
        <w:rPr>
          <w:b/>
          <w:szCs w:val="24"/>
        </w:rPr>
        <w:t xml:space="preserve"> Members Present:</w:t>
      </w:r>
    </w:p>
    <w:p w:rsidR="0013617D" w:rsidRDefault="0013617D">
      <w:pPr>
        <w:rPr>
          <w:szCs w:val="24"/>
        </w:rPr>
      </w:pPr>
      <w:r>
        <w:rPr>
          <w:szCs w:val="24"/>
        </w:rPr>
        <w:t>Chris Jo</w:t>
      </w:r>
      <w:r w:rsidR="00EA3042">
        <w:rPr>
          <w:szCs w:val="24"/>
        </w:rPr>
        <w:t>hnson, Peg McBride</w:t>
      </w:r>
      <w:r>
        <w:rPr>
          <w:szCs w:val="24"/>
        </w:rPr>
        <w:t xml:space="preserve">, Cathy Neff, Sue Fox, Jo Allsopp, Dee Macey, Linda Jane Parson, Dana Cassidy, Sis </w:t>
      </w:r>
      <w:proofErr w:type="spellStart"/>
      <w:r>
        <w:rPr>
          <w:szCs w:val="24"/>
        </w:rPr>
        <w:t>Capeless</w:t>
      </w:r>
      <w:proofErr w:type="spellEnd"/>
      <w:r>
        <w:rPr>
          <w:szCs w:val="24"/>
        </w:rPr>
        <w:t xml:space="preserve">, Mary Ann </w:t>
      </w:r>
      <w:proofErr w:type="spellStart"/>
      <w:r>
        <w:rPr>
          <w:szCs w:val="24"/>
        </w:rPr>
        <w:t>Athanas</w:t>
      </w:r>
      <w:proofErr w:type="spellEnd"/>
      <w:r w:rsidR="00EA3042">
        <w:rPr>
          <w:szCs w:val="24"/>
        </w:rPr>
        <w:t>,</w:t>
      </w:r>
      <w:r w:rsidR="004806F8">
        <w:rPr>
          <w:szCs w:val="24"/>
        </w:rPr>
        <w:t xml:space="preserve"> Jen Farrington, Jen </w:t>
      </w:r>
      <w:proofErr w:type="spellStart"/>
      <w:r w:rsidR="004806F8">
        <w:rPr>
          <w:szCs w:val="24"/>
        </w:rPr>
        <w:t>Steck</w:t>
      </w:r>
      <w:proofErr w:type="spellEnd"/>
    </w:p>
    <w:p w:rsidR="0013617D" w:rsidRDefault="0013617D">
      <w:pPr>
        <w:rPr>
          <w:szCs w:val="24"/>
        </w:rPr>
      </w:pPr>
    </w:p>
    <w:p w:rsidR="0013617D" w:rsidRDefault="00EA3042">
      <w:pPr>
        <w:rPr>
          <w:b/>
          <w:szCs w:val="24"/>
        </w:rPr>
      </w:pPr>
      <w:r>
        <w:rPr>
          <w:b/>
          <w:szCs w:val="24"/>
        </w:rPr>
        <w:t>Call To Order 4:00</w:t>
      </w:r>
      <w:r w:rsidR="004806F8">
        <w:rPr>
          <w:b/>
          <w:szCs w:val="24"/>
        </w:rPr>
        <w:t xml:space="preserve"> PM</w:t>
      </w:r>
    </w:p>
    <w:p w:rsidR="0013617D" w:rsidRDefault="0013617D">
      <w:pPr>
        <w:rPr>
          <w:b/>
          <w:szCs w:val="24"/>
        </w:rPr>
      </w:pPr>
    </w:p>
    <w:p w:rsidR="004806F8" w:rsidRDefault="00EA3042">
      <w:pPr>
        <w:rPr>
          <w:b/>
          <w:szCs w:val="24"/>
        </w:rPr>
      </w:pPr>
      <w:r>
        <w:rPr>
          <w:b/>
          <w:szCs w:val="24"/>
        </w:rPr>
        <w:t xml:space="preserve">Minutes of November </w:t>
      </w:r>
      <w:proofErr w:type="gramStart"/>
      <w:r>
        <w:rPr>
          <w:b/>
          <w:szCs w:val="24"/>
        </w:rPr>
        <w:t>29 telecom</w:t>
      </w:r>
      <w:proofErr w:type="gramEnd"/>
      <w:r>
        <w:rPr>
          <w:b/>
          <w:szCs w:val="24"/>
        </w:rPr>
        <w:t xml:space="preserve"> approved.</w:t>
      </w:r>
    </w:p>
    <w:p w:rsidR="008856C7" w:rsidRDefault="00EA3042">
      <w:pPr>
        <w:rPr>
          <w:szCs w:val="24"/>
        </w:rPr>
      </w:pPr>
      <w:r>
        <w:rPr>
          <w:szCs w:val="24"/>
        </w:rPr>
        <w:t>Linda Jane Parson moved to approve. Peg McBride seconded.</w:t>
      </w:r>
    </w:p>
    <w:p w:rsidR="00BD0FB7" w:rsidRDefault="00BD0FB7">
      <w:pPr>
        <w:rPr>
          <w:b/>
          <w:szCs w:val="24"/>
        </w:rPr>
      </w:pPr>
    </w:p>
    <w:p w:rsidR="00EA3042" w:rsidRDefault="00EA3042">
      <w:pPr>
        <w:rPr>
          <w:szCs w:val="24"/>
        </w:rPr>
      </w:pPr>
      <w:r>
        <w:rPr>
          <w:b/>
          <w:szCs w:val="24"/>
        </w:rPr>
        <w:t>Treasurer’s Report</w:t>
      </w:r>
    </w:p>
    <w:p w:rsidR="00EA3042" w:rsidRDefault="00EA3042">
      <w:pPr>
        <w:rPr>
          <w:szCs w:val="24"/>
        </w:rPr>
      </w:pPr>
      <w:r>
        <w:rPr>
          <w:szCs w:val="24"/>
        </w:rPr>
        <w:t xml:space="preserve">Reviewed report sent earlier in the week by Chris Johnson.  Peg asked do we have a goal within which we can work.  Chris recommended we should possibly have double our expenses as a goal.  As non-profit we need to watch the bottom line. Recommend put on future agenda. </w:t>
      </w:r>
    </w:p>
    <w:p w:rsidR="00EA3042" w:rsidRDefault="00EA3042">
      <w:pPr>
        <w:rPr>
          <w:szCs w:val="24"/>
        </w:rPr>
      </w:pPr>
    </w:p>
    <w:p w:rsidR="00EA3042" w:rsidRDefault="00EA3042">
      <w:pPr>
        <w:rPr>
          <w:szCs w:val="24"/>
        </w:rPr>
      </w:pPr>
      <w:r>
        <w:rPr>
          <w:b/>
          <w:szCs w:val="24"/>
        </w:rPr>
        <w:t>Updates</w:t>
      </w:r>
    </w:p>
    <w:p w:rsidR="008E3E65" w:rsidRDefault="008E3E65">
      <w:pPr>
        <w:rPr>
          <w:szCs w:val="24"/>
        </w:rPr>
      </w:pPr>
    </w:p>
    <w:p w:rsidR="00EA3042" w:rsidRDefault="00EA3042">
      <w:pPr>
        <w:rPr>
          <w:szCs w:val="24"/>
        </w:rPr>
      </w:pPr>
      <w:proofErr w:type="gramStart"/>
      <w:r>
        <w:rPr>
          <w:szCs w:val="24"/>
        </w:rPr>
        <w:t>VGA moving their offices to Shelburne VT.</w:t>
      </w:r>
      <w:proofErr w:type="gramEnd"/>
      <w:r>
        <w:rPr>
          <w:szCs w:val="24"/>
        </w:rPr>
        <w:t xml:space="preserve">  John Goodchild, former pro at Barre is the new director.  Sis will meet with him in early March.  Aaron Mullen resigned but is still helping</w:t>
      </w:r>
      <w:r w:rsidR="008E3E65">
        <w:rPr>
          <w:szCs w:val="24"/>
        </w:rPr>
        <w:t xml:space="preserve"> with Golf Genius</w:t>
      </w:r>
      <w:r>
        <w:rPr>
          <w:szCs w:val="24"/>
        </w:rPr>
        <w:t xml:space="preserve"> fo</w:t>
      </w:r>
      <w:r w:rsidR="008E3E65">
        <w:rPr>
          <w:szCs w:val="24"/>
        </w:rPr>
        <w:t>r a time before he moves to California.</w:t>
      </w:r>
      <w:r>
        <w:rPr>
          <w:szCs w:val="24"/>
        </w:rPr>
        <w:t xml:space="preserve"> </w:t>
      </w:r>
    </w:p>
    <w:p w:rsidR="008E3E65" w:rsidRDefault="008E3E65">
      <w:pPr>
        <w:rPr>
          <w:szCs w:val="24"/>
        </w:rPr>
      </w:pPr>
    </w:p>
    <w:p w:rsidR="00EA3042" w:rsidRDefault="00EA3042">
      <w:pPr>
        <w:rPr>
          <w:szCs w:val="24"/>
        </w:rPr>
      </w:pPr>
      <w:proofErr w:type="gramStart"/>
      <w:r>
        <w:rPr>
          <w:szCs w:val="24"/>
        </w:rPr>
        <w:t>NEWGA – new application process.</w:t>
      </w:r>
      <w:proofErr w:type="gramEnd"/>
      <w:r>
        <w:rPr>
          <w:szCs w:val="24"/>
        </w:rPr>
        <w:t xml:space="preserve"> NEWGA being dissolved and will be run by NEGA.  </w:t>
      </w:r>
      <w:r w:rsidR="008E3E65">
        <w:rPr>
          <w:szCs w:val="24"/>
        </w:rPr>
        <w:t>Cathy Neff will keep us updated.</w:t>
      </w:r>
    </w:p>
    <w:p w:rsidR="008E3E65" w:rsidRDefault="008E3E65">
      <w:pPr>
        <w:rPr>
          <w:szCs w:val="24"/>
        </w:rPr>
      </w:pPr>
    </w:p>
    <w:p w:rsidR="008E3E65" w:rsidRDefault="008E3E65">
      <w:pPr>
        <w:rPr>
          <w:szCs w:val="24"/>
        </w:rPr>
      </w:pPr>
      <w:r>
        <w:rPr>
          <w:szCs w:val="24"/>
        </w:rPr>
        <w:t>Membership numbers to date – 215.  124 signed up on web.  Email caused flurry of signups so suggested another email in March or April.  Last year 346 signed up – over 100 signed up after February.</w:t>
      </w:r>
    </w:p>
    <w:p w:rsidR="008E3E65" w:rsidRDefault="008E3E65">
      <w:pPr>
        <w:rPr>
          <w:szCs w:val="24"/>
        </w:rPr>
      </w:pPr>
    </w:p>
    <w:p w:rsidR="008E3E65" w:rsidRDefault="008E3E65">
      <w:pPr>
        <w:rPr>
          <w:szCs w:val="24"/>
        </w:rPr>
      </w:pPr>
      <w:r>
        <w:rPr>
          <w:b/>
          <w:szCs w:val="24"/>
        </w:rPr>
        <w:t>New Web Design</w:t>
      </w:r>
    </w:p>
    <w:p w:rsidR="008E3E65" w:rsidRDefault="008E3E65">
      <w:pPr>
        <w:rPr>
          <w:szCs w:val="24"/>
        </w:rPr>
      </w:pPr>
      <w:r>
        <w:rPr>
          <w:szCs w:val="24"/>
        </w:rPr>
        <w:t xml:space="preserve">Pam Boyd, Meg McCarthy and Jen Farrington presented draft of new website.  </w:t>
      </w:r>
      <w:proofErr w:type="gramStart"/>
      <w:r>
        <w:rPr>
          <w:szCs w:val="24"/>
        </w:rPr>
        <w:t>Navigated through tabs and links.</w:t>
      </w:r>
      <w:proofErr w:type="gramEnd"/>
      <w:r>
        <w:rPr>
          <w:szCs w:val="24"/>
        </w:rPr>
        <w:t xml:space="preserve">  </w:t>
      </w:r>
      <w:proofErr w:type="gramStart"/>
      <w:r>
        <w:rPr>
          <w:szCs w:val="24"/>
        </w:rPr>
        <w:t>Discussed changes and improvements to be worked on.</w:t>
      </w:r>
      <w:proofErr w:type="gramEnd"/>
      <w:r>
        <w:rPr>
          <w:szCs w:val="24"/>
        </w:rPr>
        <w:t xml:space="preserve">  Additions include link to handbook info, link to USGA.org for new rules.  Possible post major decisions decided on by the Board.</w:t>
      </w:r>
    </w:p>
    <w:p w:rsidR="008E3E65" w:rsidRDefault="008E3E65">
      <w:pPr>
        <w:rPr>
          <w:szCs w:val="24"/>
        </w:rPr>
      </w:pPr>
      <w:r>
        <w:rPr>
          <w:szCs w:val="24"/>
        </w:rPr>
        <w:lastRenderedPageBreak/>
        <w:t xml:space="preserve">Board will be sent periodic updated drafts for recommendations.  </w:t>
      </w:r>
      <w:proofErr w:type="gramStart"/>
      <w:r>
        <w:rPr>
          <w:szCs w:val="24"/>
        </w:rPr>
        <w:t>Goal to go live by start of State Days even if some incomplete areas.</w:t>
      </w:r>
      <w:proofErr w:type="gramEnd"/>
    </w:p>
    <w:p w:rsidR="008E3E65" w:rsidRDefault="008E3E65">
      <w:pPr>
        <w:rPr>
          <w:szCs w:val="24"/>
        </w:rPr>
      </w:pPr>
    </w:p>
    <w:p w:rsidR="008E3E65" w:rsidRDefault="008E3E65">
      <w:pPr>
        <w:rPr>
          <w:szCs w:val="24"/>
        </w:rPr>
      </w:pPr>
      <w:r>
        <w:rPr>
          <w:b/>
          <w:szCs w:val="24"/>
        </w:rPr>
        <w:t>New Business</w:t>
      </w:r>
    </w:p>
    <w:p w:rsidR="008E3E65" w:rsidRDefault="008E3E65">
      <w:pPr>
        <w:rPr>
          <w:szCs w:val="24"/>
        </w:rPr>
      </w:pPr>
      <w:proofErr w:type="gramStart"/>
      <w:r>
        <w:rPr>
          <w:szCs w:val="24"/>
        </w:rPr>
        <w:t>Question of change in dues structure for 2020.</w:t>
      </w:r>
      <w:proofErr w:type="gramEnd"/>
      <w:r>
        <w:rPr>
          <w:szCs w:val="24"/>
        </w:rPr>
        <w:t xml:space="preserve">  Is it necessary to charge late fee after a certain date? This year the fees are in the handbook and online as they have previously been. There is currently a monetary incentive to pay early.  Approximately 100 x $10 extra come in after deadline.  </w:t>
      </w:r>
      <w:proofErr w:type="gramStart"/>
      <w:r>
        <w:rPr>
          <w:szCs w:val="24"/>
        </w:rPr>
        <w:t>Substantial amount.</w:t>
      </w:r>
      <w:proofErr w:type="gramEnd"/>
      <w:r>
        <w:rPr>
          <w:szCs w:val="24"/>
        </w:rPr>
        <w:t xml:space="preserve">  </w:t>
      </w:r>
      <w:proofErr w:type="gramStart"/>
      <w:r>
        <w:rPr>
          <w:szCs w:val="24"/>
        </w:rPr>
        <w:t>Decision to keep same at this time.</w:t>
      </w:r>
      <w:proofErr w:type="gramEnd"/>
    </w:p>
    <w:p w:rsidR="008E3E65" w:rsidRDefault="008E3E65">
      <w:pPr>
        <w:rPr>
          <w:szCs w:val="24"/>
        </w:rPr>
      </w:pPr>
    </w:p>
    <w:p w:rsidR="008E3E65" w:rsidRDefault="008E3E65">
      <w:pPr>
        <w:rPr>
          <w:szCs w:val="24"/>
        </w:rPr>
      </w:pPr>
      <w:proofErr w:type="gramStart"/>
      <w:r>
        <w:rPr>
          <w:szCs w:val="24"/>
        </w:rPr>
        <w:t>Beginning to plan for 90 years of VSWGA celebration in 2020.</w:t>
      </w:r>
      <w:proofErr w:type="gramEnd"/>
      <w:r>
        <w:rPr>
          <w:szCs w:val="24"/>
        </w:rPr>
        <w:t xml:space="preserve">  </w:t>
      </w:r>
      <w:proofErr w:type="gramStart"/>
      <w:r>
        <w:rPr>
          <w:szCs w:val="24"/>
        </w:rPr>
        <w:t>Possible extra tournaments?</w:t>
      </w:r>
      <w:proofErr w:type="gramEnd"/>
      <w:r>
        <w:rPr>
          <w:szCs w:val="24"/>
        </w:rPr>
        <w:t xml:space="preserve">  </w:t>
      </w:r>
      <w:proofErr w:type="gramStart"/>
      <w:r>
        <w:rPr>
          <w:szCs w:val="24"/>
        </w:rPr>
        <w:t>Might be difficult to add.</w:t>
      </w:r>
      <w:proofErr w:type="gramEnd"/>
      <w:r>
        <w:rPr>
          <w:szCs w:val="24"/>
        </w:rPr>
        <w:t xml:space="preserve">  </w:t>
      </w:r>
      <w:r w:rsidR="001E6275">
        <w:rPr>
          <w:szCs w:val="24"/>
        </w:rPr>
        <w:t>Sis suggested send ideas for the celebration to be discussed later.  Search for people to help lead the celebration planning.  Looking into new logo design – possibly in conjunction with celebration?</w:t>
      </w:r>
    </w:p>
    <w:p w:rsidR="001E6275" w:rsidRDefault="001E6275">
      <w:pPr>
        <w:rPr>
          <w:szCs w:val="24"/>
        </w:rPr>
      </w:pPr>
    </w:p>
    <w:p w:rsidR="001E6275" w:rsidRDefault="001E6275">
      <w:pPr>
        <w:rPr>
          <w:szCs w:val="24"/>
        </w:rPr>
      </w:pPr>
      <w:r>
        <w:rPr>
          <w:szCs w:val="24"/>
        </w:rPr>
        <w:t>Sis asked Cathy Neff about local rules with regard to new 2019 Rules changes.  Cathy stated no mention of local rules within new USGA rules.  Local courses can make decisions by committee regarding their own club.  Local rules must be clear and in writing for State Day play at the time.  VSWGA should be clear if these rules are in effect during tournaments.</w:t>
      </w:r>
    </w:p>
    <w:p w:rsidR="001E6275" w:rsidRDefault="001E6275">
      <w:pPr>
        <w:rPr>
          <w:szCs w:val="24"/>
        </w:rPr>
      </w:pPr>
    </w:p>
    <w:p w:rsidR="001E6275" w:rsidRDefault="001E6275">
      <w:pPr>
        <w:rPr>
          <w:szCs w:val="24"/>
        </w:rPr>
      </w:pPr>
      <w:r>
        <w:rPr>
          <w:szCs w:val="24"/>
        </w:rPr>
        <w:t xml:space="preserve">Jen </w:t>
      </w:r>
      <w:proofErr w:type="spellStart"/>
      <w:r>
        <w:rPr>
          <w:szCs w:val="24"/>
        </w:rPr>
        <w:t>Steck</w:t>
      </w:r>
      <w:proofErr w:type="spellEnd"/>
      <w:r>
        <w:rPr>
          <w:szCs w:val="24"/>
        </w:rPr>
        <w:t xml:space="preserve"> reported the handbook is going to print.  She will send copy to Sis for final approval.</w:t>
      </w:r>
    </w:p>
    <w:p w:rsidR="001E6275" w:rsidRDefault="001E6275">
      <w:pPr>
        <w:rPr>
          <w:szCs w:val="24"/>
        </w:rPr>
      </w:pPr>
    </w:p>
    <w:p w:rsidR="001E6275" w:rsidRDefault="001E6275">
      <w:pPr>
        <w:rPr>
          <w:szCs w:val="24"/>
        </w:rPr>
      </w:pPr>
      <w:r>
        <w:rPr>
          <w:szCs w:val="24"/>
        </w:rPr>
        <w:t>Adjourn 5:44.</w:t>
      </w:r>
    </w:p>
    <w:p w:rsidR="001E6275" w:rsidRPr="008E3E65" w:rsidRDefault="001E6275">
      <w:pPr>
        <w:rPr>
          <w:szCs w:val="24"/>
        </w:rPr>
      </w:pPr>
    </w:p>
    <w:sectPr w:rsidR="001E6275" w:rsidRPr="008E3E65" w:rsidSect="004760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8E8" w:rsidRDefault="00AE78E8" w:rsidP="0094203D">
      <w:pPr>
        <w:spacing w:line="240" w:lineRule="auto"/>
      </w:pPr>
      <w:r>
        <w:separator/>
      </w:r>
    </w:p>
  </w:endnote>
  <w:endnote w:type="continuationSeparator" w:id="0">
    <w:p w:rsidR="00AE78E8" w:rsidRDefault="00AE78E8" w:rsidP="009420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8E8" w:rsidRDefault="00AE78E8" w:rsidP="0094203D">
      <w:pPr>
        <w:spacing w:line="240" w:lineRule="auto"/>
      </w:pPr>
      <w:r>
        <w:separator/>
      </w:r>
    </w:p>
  </w:footnote>
  <w:footnote w:type="continuationSeparator" w:id="0">
    <w:p w:rsidR="00AE78E8" w:rsidRDefault="00AE78E8" w:rsidP="0094203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913FC"/>
    <w:multiLevelType w:val="hybridMultilevel"/>
    <w:tmpl w:val="DF2885D0"/>
    <w:lvl w:ilvl="0" w:tplc="7E18BE3E">
      <w:start w:val="2018"/>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9A4E6A"/>
    <w:multiLevelType w:val="hybridMultilevel"/>
    <w:tmpl w:val="3912E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56706"/>
    <w:multiLevelType w:val="hybridMultilevel"/>
    <w:tmpl w:val="AC2A6632"/>
    <w:lvl w:ilvl="0" w:tplc="5F7EF3FC">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1A"/>
    <w:rsid w:val="000440F1"/>
    <w:rsid w:val="000A5658"/>
    <w:rsid w:val="000C3314"/>
    <w:rsid w:val="0013617D"/>
    <w:rsid w:val="001E6275"/>
    <w:rsid w:val="00287C1A"/>
    <w:rsid w:val="002A2BC6"/>
    <w:rsid w:val="0032115A"/>
    <w:rsid w:val="004760B6"/>
    <w:rsid w:val="004800A1"/>
    <w:rsid w:val="004806F8"/>
    <w:rsid w:val="004B35DB"/>
    <w:rsid w:val="005F7C06"/>
    <w:rsid w:val="006C18C9"/>
    <w:rsid w:val="006C77EB"/>
    <w:rsid w:val="006F5988"/>
    <w:rsid w:val="00743DCF"/>
    <w:rsid w:val="00767BE1"/>
    <w:rsid w:val="00824DF4"/>
    <w:rsid w:val="00835150"/>
    <w:rsid w:val="00856C18"/>
    <w:rsid w:val="008856C7"/>
    <w:rsid w:val="008B1F27"/>
    <w:rsid w:val="008C4F63"/>
    <w:rsid w:val="008E3E65"/>
    <w:rsid w:val="0094203D"/>
    <w:rsid w:val="0098229D"/>
    <w:rsid w:val="009E2DA0"/>
    <w:rsid w:val="009F50AC"/>
    <w:rsid w:val="00A54DFA"/>
    <w:rsid w:val="00A70A98"/>
    <w:rsid w:val="00A74504"/>
    <w:rsid w:val="00A7561B"/>
    <w:rsid w:val="00AE78E8"/>
    <w:rsid w:val="00BD0FB7"/>
    <w:rsid w:val="00BF5158"/>
    <w:rsid w:val="00C25CCB"/>
    <w:rsid w:val="00D8565D"/>
    <w:rsid w:val="00DE6C39"/>
    <w:rsid w:val="00EA3042"/>
    <w:rsid w:val="00EB4C34"/>
    <w:rsid w:val="00ED2C84"/>
    <w:rsid w:val="00F16A0F"/>
    <w:rsid w:val="00F86CB9"/>
    <w:rsid w:val="00FB0FE8"/>
    <w:rsid w:val="00FC6BE7"/>
    <w:rsid w:val="00FF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A1"/>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3D"/>
    <w:pPr>
      <w:tabs>
        <w:tab w:val="center" w:pos="4680"/>
        <w:tab w:val="right" w:pos="9360"/>
      </w:tabs>
      <w:spacing w:line="240" w:lineRule="auto"/>
    </w:pPr>
  </w:style>
  <w:style w:type="character" w:customStyle="1" w:styleId="HeaderChar">
    <w:name w:val="Header Char"/>
    <w:basedOn w:val="DefaultParagraphFont"/>
    <w:link w:val="Header"/>
    <w:uiPriority w:val="99"/>
    <w:rsid w:val="0094203D"/>
    <w:rPr>
      <w:rFonts w:ascii="Times New Roman" w:hAnsi="Times New Roman"/>
      <w:sz w:val="24"/>
    </w:rPr>
  </w:style>
  <w:style w:type="paragraph" w:styleId="Footer">
    <w:name w:val="footer"/>
    <w:basedOn w:val="Normal"/>
    <w:link w:val="FooterChar"/>
    <w:uiPriority w:val="99"/>
    <w:unhideWhenUsed/>
    <w:rsid w:val="0094203D"/>
    <w:pPr>
      <w:tabs>
        <w:tab w:val="center" w:pos="4680"/>
        <w:tab w:val="right" w:pos="9360"/>
      </w:tabs>
      <w:spacing w:line="240" w:lineRule="auto"/>
    </w:pPr>
  </w:style>
  <w:style w:type="character" w:customStyle="1" w:styleId="FooterChar">
    <w:name w:val="Footer Char"/>
    <w:basedOn w:val="DefaultParagraphFont"/>
    <w:link w:val="Footer"/>
    <w:uiPriority w:val="99"/>
    <w:rsid w:val="0094203D"/>
    <w:rPr>
      <w:rFonts w:ascii="Times New Roman" w:hAnsi="Times New Roman"/>
      <w:sz w:val="24"/>
    </w:rPr>
  </w:style>
  <w:style w:type="paragraph" w:styleId="ListParagraph">
    <w:name w:val="List Paragraph"/>
    <w:basedOn w:val="Normal"/>
    <w:uiPriority w:val="34"/>
    <w:qFormat/>
    <w:rsid w:val="00767BE1"/>
    <w:pPr>
      <w:ind w:left="720"/>
      <w:contextualSpacing/>
    </w:pPr>
  </w:style>
  <w:style w:type="character" w:styleId="Hyperlink">
    <w:name w:val="Hyperlink"/>
    <w:basedOn w:val="DefaultParagraphFont"/>
    <w:uiPriority w:val="99"/>
    <w:unhideWhenUsed/>
    <w:rsid w:val="00A756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A1"/>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3D"/>
    <w:pPr>
      <w:tabs>
        <w:tab w:val="center" w:pos="4680"/>
        <w:tab w:val="right" w:pos="9360"/>
      </w:tabs>
      <w:spacing w:line="240" w:lineRule="auto"/>
    </w:pPr>
  </w:style>
  <w:style w:type="character" w:customStyle="1" w:styleId="HeaderChar">
    <w:name w:val="Header Char"/>
    <w:basedOn w:val="DefaultParagraphFont"/>
    <w:link w:val="Header"/>
    <w:uiPriority w:val="99"/>
    <w:rsid w:val="0094203D"/>
    <w:rPr>
      <w:rFonts w:ascii="Times New Roman" w:hAnsi="Times New Roman"/>
      <w:sz w:val="24"/>
    </w:rPr>
  </w:style>
  <w:style w:type="paragraph" w:styleId="Footer">
    <w:name w:val="footer"/>
    <w:basedOn w:val="Normal"/>
    <w:link w:val="FooterChar"/>
    <w:uiPriority w:val="99"/>
    <w:unhideWhenUsed/>
    <w:rsid w:val="0094203D"/>
    <w:pPr>
      <w:tabs>
        <w:tab w:val="center" w:pos="4680"/>
        <w:tab w:val="right" w:pos="9360"/>
      </w:tabs>
      <w:spacing w:line="240" w:lineRule="auto"/>
    </w:pPr>
  </w:style>
  <w:style w:type="character" w:customStyle="1" w:styleId="FooterChar">
    <w:name w:val="Footer Char"/>
    <w:basedOn w:val="DefaultParagraphFont"/>
    <w:link w:val="Footer"/>
    <w:uiPriority w:val="99"/>
    <w:rsid w:val="0094203D"/>
    <w:rPr>
      <w:rFonts w:ascii="Times New Roman" w:hAnsi="Times New Roman"/>
      <w:sz w:val="24"/>
    </w:rPr>
  </w:style>
  <w:style w:type="paragraph" w:styleId="ListParagraph">
    <w:name w:val="List Paragraph"/>
    <w:basedOn w:val="Normal"/>
    <w:uiPriority w:val="34"/>
    <w:qFormat/>
    <w:rsid w:val="00767BE1"/>
    <w:pPr>
      <w:ind w:left="720"/>
      <w:contextualSpacing/>
    </w:pPr>
  </w:style>
  <w:style w:type="character" w:styleId="Hyperlink">
    <w:name w:val="Hyperlink"/>
    <w:basedOn w:val="DefaultParagraphFont"/>
    <w:uiPriority w:val="99"/>
    <w:unhideWhenUsed/>
    <w:rsid w:val="00A756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Allsopp</dc:creator>
  <cp:lastModifiedBy>Allsopp</cp:lastModifiedBy>
  <cp:revision>6</cp:revision>
  <dcterms:created xsi:type="dcterms:W3CDTF">2019-02-08T19:38:00Z</dcterms:created>
  <dcterms:modified xsi:type="dcterms:W3CDTF">2019-04-12T18:10:00Z</dcterms:modified>
</cp:coreProperties>
</file>